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06" w:rsidRPr="00BA1506" w:rsidRDefault="00BA1506" w:rsidP="00BA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Monotype Corsiva" w:eastAsia="Times New Roman" w:hAnsi="Monotype Corsiva" w:cs="Times New Roman"/>
          <w:b/>
          <w:bCs/>
          <w:color w:val="FF0000"/>
          <w:sz w:val="24"/>
          <w:szCs w:val="24"/>
          <w:lang w:eastAsia="ru-RU"/>
        </w:rPr>
        <w:t xml:space="preserve">Психологическая подготовка к ЕГЭ </w:t>
      </w:r>
      <w:hyperlink r:id="rId5" w:history="1">
        <w:r w:rsidRPr="00BA1506">
          <w:rPr>
            <w:rFonts w:ascii="Monotype Corsiva" w:eastAsia="Times New Roman" w:hAnsi="Monotype Corsiva" w:cs="Times New Roman"/>
            <w:b/>
            <w:bCs/>
            <w:color w:val="0000FF"/>
            <w:sz w:val="24"/>
            <w:szCs w:val="24"/>
            <w:u w:val="single"/>
            <w:lang w:eastAsia="ru-RU"/>
          </w:rPr>
          <w:t>(смотреть презентацию)</w:t>
        </w:r>
      </w:hyperlink>
    </w:p>
    <w:p w:rsidR="00BA1506" w:rsidRPr="00BA1506" w:rsidRDefault="00BA1506" w:rsidP="00BA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государственный экзамен</w:t>
      </w: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новая реальность в нашем образовательном пространстве. И, как все новое, он вызывает тревогу, недопонимание, даже негативные эмоциональные установки и убеждения. К тому же, экзаменационный стресс занимает одно из первых мест среди причин, вызывающих психическое напряжение. </w:t>
      </w:r>
    </w:p>
    <w:p w:rsidR="00BA1506" w:rsidRPr="00BA1506" w:rsidRDefault="00BA1506" w:rsidP="00BA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Для психологической подготовки к ЕГЭ важно: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Знание особенностей и процедуры Единого государственного экзамена, изменение негативных эмоциональных установок на ЕГЭ: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а) владение полной информацией о самом экзамене, его целях и процедуре.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(«ЕГЭ - это система бесплатных экзаменов по отдельным предметам.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ЕГЭ одновременно учитываются в школьном аттестате и при поступлении в вузы. При проведении этих экзаменов на всей территории России применяются однотипные задания и система независимой внешней оценки ( в том числе с помощью компьютера)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снованная на использовании единой шкалы и критериев оценки. Экзамен по каждому предмету включает вопросы и задания трех разных типов. 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сдачи ЕГЭ требуются: высокая мобильность, переключаемость; высокий уровень организации деятельности; высокая и устойчивая работоспособность; высокий уровень концентрации внимания, произвольности. 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личностных особенностей важна адекватная самооценка своих знаний, умений, способностей; самостоятельность мышления и действия, целеустремленность»);</w:t>
      </w:r>
      <w:proofErr w:type="gramEnd"/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 нахождение плюсов ЕГЭ.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сдавать экзамены надо только в школе; возможность поступления в несколько вузов одновременно; экзаменационная оценка максимально объективна, нет предвзятого отношения к ученику; можно заметить и исправить ошибки при проверке собственной работы).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Умение пользоваться основными способами снижения тревоги, нервно-психического напряжения в стрессовой ситуации: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а) аутотренин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человеку создать подходящий настрой, добиться спокойствия. Формулы аутотренинга направлены на подсознание. 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Пример аутогенной тренировки 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3-5 минут)</w:t>
      </w:r>
      <w:r w:rsidRPr="00BA1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 удобно, закрыть глаза. Спина прямая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лежат на коленях. Сосредоточиться на формуле «Я спокоен». Мысли отгонять не стоит, так как это вызовет дополнительное напряжение, позвольте им проплывать, подобно облакам в небе.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Мысленно повторить 5-6 раз: «Правая рука тяжелая».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повторить исходную формулу: «Я спокоен».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снова 5-6 раз произнесите: «Левая рука тяжелая».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Снова повторите мысленно: «Я спокоен. Я готов, я собран, я уверен в успехе!».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привести тело в исходное состояние, сжать кисти в кулаки и открыть глаза, сделав глубокий вдох и выдох.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другие положительные утверждения для аутогенной тренировки.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 релаксация</w:t>
      </w: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мышечная или с помощью дыхания).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тревоги обычно связано с мышечным напряжением. Иногда для того, чтобы достичь спокойствия, достаточно бывает расслабиться. Сначала мышцы необходимо специально сильно напрячь, затем расслабить.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Примеры упражнений на релаксацию</w:t>
      </w: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«Дыхательная релаксация».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на счет. Принять удобную позу, закрыть глаза и сосредоточиться на дыхании. На четыре счета делается вдох, на четыре счета - выдох.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Или: глубокий вдох, задержать дыхание и долгий выдох.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«Мышечная релаксация».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«Лимон». 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«Представьте, что в левой руке у вас лимон. Сожмите руку в кулак так сильно, чтобы из лимона начал капать сок. Еще сильнее. А теперь бросьте лимон и почувствуйте, как ваша рука расслабилась, как ей приятно и спокойно». (Повторять с каждой рукой по 3 раза).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«Муха».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«Представьте, что вам на нос села муха и вам без помощи рук нужно прогнать ее.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Покрутите носом вправо и лево, наморщите его, напрягите все мышцы лица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…А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расслабьте лицо. Муха улетела. Почувствуйте, как состояние покоя приятно разливается по вашему лицу…»(3 раза).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«Жмурки».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«Нужно зажмурить глаза, чтобы солнце не слепило их. Крепко-крепко сожмите веки. Еще сильнее, еще крепче. Но вот солнце 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лицо можно расслабить…»(3 раза).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мышц ног, тела подходит любое сначала их напряжение, затем расслабление.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как бы «стряхнуть» с себя воображаемую воду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Начать с ладоней, локтей и плеч. При этом представляя, как все неприятное слетает с вас как с гуся вода. Потом - ноги, затем голова.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в) медитация </w:t>
      </w: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глубокого сосредоточения на одном объекте.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Выбрать любой предмет (часы, кольцо, ручку и т.д.) и положить его перед собой. В течение 4-х минут удерживайте все внимание на этом предмете, внимательно его рассматривайте, старайтесь не отвлекаться ни на какие посторонние мысли.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Быть уверенным в себе. 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важно </w:t>
      </w: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вести себя</w:t>
      </w: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 (уверенная поза, жесты, движения, голос) и тогда придет ощущение уверенности. Кроме того, у каждого есть свои собственные ресурсы, на которые можно опираться в стрессовой ситуации. Например, поможет упражнение «Мои ресурсы»: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«Разделить лист бумаги на две части. В одной части написать: «Чем я могу похвастаться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свои качества, которыми можете гордиться, которые считаете своими сильными сторонами). Когда первая часть упражнения будет выполнена, озаглавьте вторую часть листа «Чем это может мне помочь на </w:t>
      </w:r>
      <w:proofErr w:type="spell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экзамене»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апротив</w:t>
      </w:r>
      <w:proofErr w:type="spell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своей сильной стороны вы должны написать, каким образом она сможет помочь вам во время экзамена».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подготовка к экзамену: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новый, сложный;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отдыха;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подготовьте место для занятий: уберите со стола лишние вещи.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тонах;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составляйте план занятий на каждый день подготовки, четко определяя, что именно сегодня будет изучаться, какие именно разделы и темы;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 трудно запоминаемому материалу необходимо возвращаться несколько раз, просматривать его в течение нескольких минут вечером, а затем еще раз утром;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составляйте планы конкретных тем</w:t>
      </w:r>
      <w:proofErr w:type="gram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; запишите их, держите их в уме, а не зазубривайте всю тему полностью «от» и «</w:t>
      </w:r>
      <w:proofErr w:type="spellStart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до».В</w:t>
      </w:r>
      <w:proofErr w:type="spellEnd"/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каждого дня подготовки проверьте, как вы усвоили материал: вновь кратко </w:t>
      </w: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запишите</w:t>
      </w: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планы всех вопросов, тем, которые были проработаны;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заучиваемый материал лучше разбить на смысловые куски, стараясь, чтобы их количество не превышало семи. Далее смысловые куски необходимо укрупнять и обобщать, выражая главную мысль одной фразой. Текст можно сильно сократить, представив его в виде схемы типа «звезды», «дерева», и т. п.;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пересказ текста своими словами приводит к лучшему его запоминанию, чем многократное чтение.</w:t>
      </w:r>
      <w:bookmarkStart w:id="0" w:name="_GoBack"/>
      <w:bookmarkEnd w:id="0"/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и) заботьтесь о своем здоровье. Во время подготовки к экзаменам нужно хорошо и вовремя питаться (соблюдайте режим). Не забывайте о прогулках и спорте, делайте перерывы, хорошо отдыхайте - сон вам необходим;</w:t>
      </w:r>
    </w:p>
    <w:p w:rsidR="00BA1506" w:rsidRPr="00BA1506" w:rsidRDefault="00BA1506" w:rsidP="00BA15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ежедневно выполняйте упражнения, которые способствуют снятию внутреннего напряжения, усталости, достижению расслабления.</w:t>
      </w:r>
    </w:p>
    <w:p w:rsidR="00BA1506" w:rsidRPr="00BA1506" w:rsidRDefault="00BA1506" w:rsidP="00BA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50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Удачи вам, дорогие выпускники!!!</w:t>
      </w:r>
    </w:p>
    <w:p w:rsidR="00BA7C88" w:rsidRDefault="00BA7C88"/>
    <w:sectPr w:rsidR="00BA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6"/>
    <w:rsid w:val="00BA1506"/>
    <w:rsid w:val="00B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489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190.ru/images/present/prezrnt_ps_pod_eg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2013-04-27T06:47:00Z</dcterms:created>
  <dcterms:modified xsi:type="dcterms:W3CDTF">2013-04-27T06:47:00Z</dcterms:modified>
</cp:coreProperties>
</file>